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Комитет по управлению архивным делом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Администрации Ростовской области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Государственное учреждение Ростовской области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«Государственный архив Ростовской области» (ГАРО)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ПАМЯТКА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«Составление описи дел постоянного хранения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органов управления образованием районов и городов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Ростовской области»</w:t>
      </w:r>
    </w:p>
    <w:p w:rsid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СОГЛАСОВАНО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Экспертно-методической комиссией ГАРО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Протокол от 21.01.2009 № 1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СОГЛАСОВАНО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Экспертно-проверочной комиссией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комитета по управлению архивным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делом Администрации Ростовской области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Протокол от 28.01.2009 № 1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Составитель: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Заведующая сектором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отдела формирования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Архивного фонда РФ ГАРО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Е. В. Полонеева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Ростов-на-Дону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2009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Памятка «Составление описи дел постоянного хранения органов управления образованием районов и городов Ростовской области».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1. </w:t>
      </w: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Общие положения: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Памятка подготовлена для использования в работе заведующими муниципальными архивами райгорадминистраций при составлении описей дел постоянного хранения органов управления образованием районов и городов Ростовской области.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Памятка подготовлена с учетом требований «Правил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(М., 2007) и «Основных правил работы архивов организаций» (М.,2002).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Использование настоящих рекомендаций органами управления образованием районов и городов Ростовской области позволяет обеспечить единый подход в части комплектования (формирования) и описания документов Архивного фонда Российской Федерации.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Составление и формирование описей дел: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На все завершенные в делопроизводстве дела постоянного хранения и по личному составу, прошедшие экспертизу ценности, составляются архивные описи.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Архивная опись (далее - опись) – это архивный справочник, содержащий систематизированный перечень единиц хранения архивного фонда, предназначенный для их учета и раскрытия содержания.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Описи, поступающие на рассмотрение ЭПК комитета по управлению архивным делом Администрации Ростовской области, должны отвечать требованиям, предъявляемым к описанию дел, имеющих научно-историческое значение, «Основным правилам работы архивов организаций» (М.,2002).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Перед внесением заголовков дел в описи проверяются качество формирования и оформления дел, соответствие количества дел, вносимых в опись, количеству заведенных дел постоянного хранения по номенклатуре дел организации. При просмотре дел проверяются: соответствие заголовка дела содержанию документов в деле, качество подшивки и переплета дела, правильность оформления обложки дела, наличие и правильность заполнения листа-заверителя дела. В случае обнаружения нарушения установленных правил формирования и оформления дел принимаются меры к их устранению.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Опись включает в себя следующие элементы:</w:t>
      </w:r>
    </w:p>
    <w:p w:rsidR="00DC2CD6" w:rsidRPr="00DC2CD6" w:rsidRDefault="00DC2CD6" w:rsidP="00DC2C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порядковый номер дела по описи;</w:t>
      </w:r>
    </w:p>
    <w:p w:rsidR="00DC2CD6" w:rsidRPr="00DC2CD6" w:rsidRDefault="00DC2CD6" w:rsidP="00DC2C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дела;</w:t>
      </w:r>
    </w:p>
    <w:p w:rsidR="00DC2CD6" w:rsidRPr="00DC2CD6" w:rsidRDefault="00DC2CD6" w:rsidP="00DC2C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заголовок дела полностью соответствующий его заголовку на обложке дела;</w:t>
      </w:r>
    </w:p>
    <w:p w:rsidR="00DC2CD6" w:rsidRPr="00DC2CD6" w:rsidRDefault="00DC2CD6" w:rsidP="00DC2C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дела;</w:t>
      </w:r>
    </w:p>
    <w:p w:rsidR="00DC2CD6" w:rsidRPr="00DC2CD6" w:rsidRDefault="00DC2CD6" w:rsidP="00DC2CD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листов в деле.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2.6. При составлении описи дел соблюдаются следующие требования: каждое дело, законченное в делопроизводстве, вносится в опись под самостоятельным порядковым номером, порядок нумерации дел в описи валовый, графы описи заполняются в точном соответствии с теми сведениями, которые вынесены на обложку дела. В случае, если в опись включаются несколько дел подряд с одинаковыми заголовками, заголовок первого дела пишется полностью, а во всех остальных однородных заголовках, повторяющаяся информация заменяется словами «То же». При этом другие сведения о делах вносятся в опись полностью (на каждом новом листе описи заголовок воспроизводится полностью).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отличительных элементов (номера, буквы и т.д.) в одинаковых заголовках дел № тома на них не проставляется.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Например: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Приказы №1 – 130 начальника управления по основной деятельности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 же №131 – 205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 же №206 – 302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Графа описи «Примечание» используется для отметок об особенностях физического состояния дел, о передаче дел другим структурным подразделениям организации, о наличии копий и т.д.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 Опись состоит из описательных статей, итоговой записи листа-заверителя и справочного аппарата к описи (титульный лист, оглавление, предисловие, список сокращений). Титульный лист и оглавление заполняются в муниципальном архиве.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2.9. Опись дел постоянного хранения строится по годам в соответствии со структурой организации (Приложение №1). Если в опись включен небольшой состав документов - по комплексам документов, без выделения структурных подразделений (Приложение №2)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 При составлении описи дел постоянного хранения порядок расположения заголовков дел определяется степенью значимости документов, при этом следует придерживаться следующей схемы расположения: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 или положение отдела (управления);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распорядительные документы вышестоящих организаций, 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только непосредственно относящиеся к деятельности данного отдела (управления) образования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(Постановления, распоряжения глав администраций, решения городской Думы, приказы, распоряжения Министерства общего и профессионального образования Ростовской области и т.д.);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распорядительные документы самого отдела (управления) образования (приказы, распоряжения);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организационного характера (положения структурных подразделений, должностные инструкции);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протоколы и документы к ним;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планы;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штаты;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смета;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отчеты;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статистические отчеты;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информации;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справки;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справочно-аналитического характера;</w:t>
      </w:r>
    </w:p>
    <w:p w:rsidR="00DC2CD6" w:rsidRPr="00DC2CD6" w:rsidRDefault="00DC2CD6" w:rsidP="00DC2CD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переписка (если действительно содержит исторически интересные факты)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2.11. 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Управленческие структуры отделов и управлений образования работают и формируют дела по календарному году, а не по учебному. Если некоторые дела сформированы по учебному году, например, план методического кабинета, это обязательно надо оговаривать в предисловии к описи, а в опись эти дела включаются по последнему году.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 работы методического кабинета на 2005/2006 учебный год и отчет о его выполнении включаются в опись за 2006 год.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2.12. При написании заголовка состоящего из документов более 2-3 видов по одному вопросу, заголовок начинается с обобщающего названия их вида «документы», далее раскрывается их содержание.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Документы о подготовке и проведении районных семинаров и совещаний работников муниципальных образовательных учреждений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Если в деле представлено до трех видов документов или менее, то их состав полностью раскрывается в описи, а слово «документы» в заголовок не включается.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Планы, отчеты, информации о работе методических объединений района за 2006 год.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Справки, информации о проведении летней оздоровительной кампании детей за 2006 год.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 данном случае вышеперечисленные документы располагаются в описи по первому названию в заголовке.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статистических отчетов, включенных в опись, или полностью раскрываются в заголовке, если в дело вошли 1 - 2 формы, или указываются только формы (если в деле более 2 форм) и обобщенный заголовок, а содержание этих форм раскрывается в предисловии.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Статистический отчет отдела (управления) (ф.103-рик) о выявлении детей и подростков, оставшихся без попечения родителей за 2006 год.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Сводные статистические сведения отдела (управления) (ф. СВ-1, ф. ОШ-5, ф.76-рик, ф. Д-4, ф. Д-8, ф. Д-9, ф. Д-12) об основных направлениях деятельности общеобразовательных школ за 2006 год.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предисловии оговаривается: в дело №133 включены следующие статистические сведения: </w:t>
      </w:r>
    </w:p>
    <w:p w:rsidR="00DC2CD6" w:rsidRPr="00DC2CD6" w:rsidRDefault="00DC2CD6" w:rsidP="00DC2CD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СВ-1, ф. ОШ-5 «Сведения о вечерних (сменных) общеобразовательных учреждениях»</w:t>
      </w:r>
    </w:p>
    <w:p w:rsidR="00DC2CD6" w:rsidRPr="00DC2CD6" w:rsidRDefault="00DC2CD6" w:rsidP="00DC2CD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ф.76-рик «Сведения о дневных общеобразовательных учреждениях»</w:t>
      </w:r>
    </w:p>
    <w:p w:rsidR="00DC2CD6" w:rsidRPr="00DC2CD6" w:rsidRDefault="00DC2CD6" w:rsidP="00DC2CD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Д-4 «Сведения о материальной базе дневных общеобразовательных учреждений»</w:t>
      </w:r>
    </w:p>
    <w:p w:rsidR="00DC2CD6" w:rsidRPr="00DC2CD6" w:rsidRDefault="00DC2CD6" w:rsidP="00DC2CD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Д-8 «Сведения о преподавании иностранных языков и углубленном изучении отдельных предметов»</w:t>
      </w:r>
    </w:p>
    <w:p w:rsidR="00DC2CD6" w:rsidRPr="00DC2CD6" w:rsidRDefault="00DC2CD6" w:rsidP="00DC2CD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Д-9 «Сведения об образовательных учреждениях для детей с ограниченными возможностями здоровья, оздоровительных образовательных учреждений для детей, длительно болеющих»</w:t>
      </w:r>
    </w:p>
    <w:p w:rsidR="00DC2CD6" w:rsidRPr="00DC2CD6" w:rsidRDefault="00DC2CD6" w:rsidP="00DC2CD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Д-12 «Сведения об обучающихся, выбывших из общеобразовательных учреждений в течение 2005/2006 учебного года и летнего периода 2006 года»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2.13. Вместе с годовым разделом описи дел постоянного хранения в муниципальный архив представляются и описи дел по личному составу за соответствующие годы.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Опись составляется отдельно на :</w:t>
      </w:r>
    </w:p>
    <w:p w:rsidR="00DC2CD6" w:rsidRPr="00DC2CD6" w:rsidRDefault="00DC2CD6" w:rsidP="00DC2C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 постоянного хранения;</w:t>
      </w:r>
    </w:p>
    <w:p w:rsidR="00DC2CD6" w:rsidRPr="00DC2CD6" w:rsidRDefault="00DC2CD6" w:rsidP="00DC2CD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 по личному составу;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Опись дел по личному составу строится по годам, систематизируются дела в описи по номинальному признаку с учетом следующей последовательности:</w:t>
      </w:r>
    </w:p>
    <w:p w:rsidR="00DC2CD6" w:rsidRPr="00DC2CD6" w:rsidRDefault="00DC2CD6" w:rsidP="00DC2CD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приказы (распоряжения) по личному составу;</w:t>
      </w:r>
    </w:p>
    <w:p w:rsidR="00DC2CD6" w:rsidRPr="00DC2CD6" w:rsidRDefault="00DC2CD6" w:rsidP="00DC2CD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списки личного состава;</w:t>
      </w:r>
    </w:p>
    <w:p w:rsidR="00DC2CD6" w:rsidRPr="00DC2CD6" w:rsidRDefault="00DC2CD6" w:rsidP="00DC2CD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 по учету личного состава;</w:t>
      </w:r>
    </w:p>
    <w:p w:rsidR="00DC2CD6" w:rsidRPr="00DC2CD6" w:rsidRDefault="00DC2CD6" w:rsidP="00DC2CD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дела;</w:t>
      </w:r>
    </w:p>
    <w:p w:rsidR="00DC2CD6" w:rsidRPr="00DC2CD6" w:rsidRDefault="00DC2CD6" w:rsidP="00DC2CD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лицевые счета (расчетно-платежные ведомости по зарплате);</w:t>
      </w:r>
    </w:p>
    <w:p w:rsidR="00DC2CD6" w:rsidRPr="00DC2CD6" w:rsidRDefault="00DC2CD6" w:rsidP="00DC2CD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трудовые договоры, не вошедшие в состав личных дел;</w:t>
      </w:r>
    </w:p>
    <w:p w:rsidR="00DC2CD6" w:rsidRPr="00DC2CD6" w:rsidRDefault="00DC2CD6" w:rsidP="00DC2CD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акты о несчастных случаях;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2.14. Сокращения слов в описи не допускаются, однако, при невозможности избежать сокращения, они вносятся в список сокращенных слов в алфавитном порядке. Список сокращенных слов помещается после предисловия.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2.15. В конце описи вслед за последней описательной статьей заполняется итоговая запись, в которой указываются (цифрами и прописью) количество дел, первый и последний номера дел по описи, а также оговариваются особенности нумерации дел в описи (наличие литерных и пропущенных номеров).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Итоговую запись к описи и реквизиты «подпись» нельзя располагать на отдельном листе.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2.16. Опись дел постоянного хранения составляется в 4-х экземплярах, подписывается составителем с указанием его должности и утверждается руководителем организации, согласовывается  ЭК организации и направляется в муниципальный архив, а затем на рассмотрение ЭПК комитета по управлению архивным делом Администрации Ростовской области.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2.17. В опись 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включаются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типографские печатные издания, если же первый экземпляр документа, подготовленный к печати с подписью и живой печатью, не сохранился и вместо него включен печатный экземпляр, то это следует оговаривать в предисловии.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3.     </w:t>
      </w: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Научно-справочный аппарат к описи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Обязательным элементом оформления законченной описи являются титульный лист. (Приложение №3).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титульном листе к описи помещаются:</w:t>
      </w:r>
    </w:p>
    <w:p w:rsidR="00DC2CD6" w:rsidRPr="00DC2CD6" w:rsidRDefault="00DC2CD6" w:rsidP="00DC2CD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учреждения (в именительном падеже) и его вышестоящей организации (в родительном падеже);</w:t>
      </w:r>
    </w:p>
    <w:p w:rsidR="00DC2CD6" w:rsidRPr="00DC2CD6" w:rsidRDefault="00DC2CD6" w:rsidP="00DC2CD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переименования учреждения и его вышестоящей организации за описываемый период (если они были), с указанием точных дат переименований;</w:t>
      </w:r>
    </w:p>
    <w:p w:rsidR="00DC2CD6" w:rsidRPr="00DC2CD6" w:rsidRDefault="00DC2CD6" w:rsidP="00DC2CD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фонда;</w:t>
      </w:r>
    </w:p>
    <w:p w:rsidR="00DC2CD6" w:rsidRPr="00DC2CD6" w:rsidRDefault="00DC2CD6" w:rsidP="00DC2CD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описи;</w:t>
      </w:r>
    </w:p>
    <w:p w:rsidR="00DC2CD6" w:rsidRPr="00DC2CD6" w:rsidRDefault="00DC2CD6" w:rsidP="00DC2CD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описи;</w:t>
      </w:r>
    </w:p>
    <w:p w:rsidR="00DC2CD6" w:rsidRPr="00DC2CD6" w:rsidRDefault="00DC2CD6" w:rsidP="00DC2CD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крайние даты описи;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Составление предисловия к описи дел.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годовому разделу описи дел постоянного хранения составляется предисловие. В заголовке к предисловию к описи и в наименовании организации фондообразователя помимо полного названия отдела (управления) необходимо указывать подчиненность согласно положению (уставу) за описываемый период.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Предисловие к описи №3 дел постоянного хранения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Управления образования г. Таганрога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Администрации г. Таганрога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2006 год.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Предисловие к описи №3 дел постоянного хранения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Отдела образования Константиновского района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Администрации Константиновского района Ростовской области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2006 год.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Предисловие к описи №3 дел постоянного хранения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Муниципального учреждения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Отдела образования Администрации Тарасовского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района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последнем примере подчиненность входит в название организации, поэтому отдельно подчиненность не указывается.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Предисловие к описи дел следует писать только за рассматриваемый период,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котором описываются изменения (если таковые были) в подчиненности, названии, структуре, произошедшие в учреждении за этот период.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первой части предисловия включаются сведения об основных направлениях деятельности и структуре учреждения.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Предложения формулируются в прошедшем времени.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Например: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«Структура управления, согласно штатному расписанию на 2006 год, </w:t>
      </w: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была </w:t>
      </w: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следующей:.......»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факты, изложенные в первой части предисловия должны быть подкреплены ссылками на соответствующие документы, включенные в опись.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Согласно приказу начальника управления от 19июня 2006 года № 153 функции специалиста по патриотическому воспитанию переходят вновь организованному центру воспитательной работы</w:t>
      </w:r>
      <w:hyperlink r:id="rId6" w:anchor="_ftn1" w:history="1">
        <w:r w:rsidRPr="00DC2CD6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ru-RU"/>
          </w:rPr>
          <w:t>[1]</w:t>
        </w:r>
      </w:hyperlink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Ссылка располагается под текстом на данной странице.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</w:t>
      </w:r>
      <w:r w:rsidRPr="00DC2CD6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. </w:t>
      </w: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Ф. Р-125. Оп.1. Д.135. Л.12-13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Во второй части предисловия дается краткая характеристика содержания и полноты документов фонда, включенных в раздел, оговаривается состав документов и особенности формирования описи и дел, включенных в неё, указывается наличие дел, выходящих за хронологические границы фонда, отмечаются наиболее типичные группы дел, как по разновидностям документов, так и по содержанию, дается краткая характеристика содержащейся в описи информации о подведомственных организациях; освещаются особенности формирования, описания и систематизации заголовков дел.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Состав дел с заголовком «Документы» следует оговаривать в предисловии, а не в описи.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Заголовок в описи: Документы о проведении олимпиад среди школ района. (см. приложение № 1 Д. 135)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предисловии оговариваем: в состав Д.135 Документы о проведении олимпиад среди школ района включены приказы, протоколы заседаний комиссии по проведению олимпиады, тексты заданий, отчеты, информации, справки.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 Предисловие подписывается составителем с указанием должности и даты составления предисловия.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Приложение № 1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Образец составления описи по структурным подразделениям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5"/>
        <w:gridCol w:w="5726"/>
      </w:tblGrid>
      <w:tr w:rsidR="00DC2CD6" w:rsidRPr="00DC2CD6" w:rsidTr="00DC2CD6">
        <w:trPr>
          <w:tblCellSpacing w:w="0" w:type="dxa"/>
        </w:trPr>
        <w:tc>
          <w:tcPr>
            <w:tcW w:w="6630" w:type="dxa"/>
            <w:hideMark/>
          </w:tcPr>
          <w:p w:rsidR="00DC2CD6" w:rsidRPr="00DC2CD6" w:rsidRDefault="00DC2CD6" w:rsidP="00DC2CD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организации </w:t>
            </w:r>
          </w:p>
          <w:p w:rsidR="00DC2CD6" w:rsidRPr="00DC2CD6" w:rsidRDefault="00DC2CD6" w:rsidP="00DC2CD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подчиненность </w:t>
            </w:r>
          </w:p>
          <w:p w:rsidR="00DC2CD6" w:rsidRPr="00DC2CD6" w:rsidRDefault="00DC2CD6" w:rsidP="00DC2CD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 соответствии с уставом (положением)</w:t>
            </w:r>
          </w:p>
          <w:p w:rsidR="00DC2CD6" w:rsidRPr="00DC2CD6" w:rsidRDefault="00DC2CD6" w:rsidP="00DC2CD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за описываемый период)</w:t>
            </w:r>
          </w:p>
        </w:tc>
        <w:tc>
          <w:tcPr>
            <w:tcW w:w="3795" w:type="dxa"/>
            <w:hideMark/>
          </w:tcPr>
          <w:p w:rsidR="00DC2CD6" w:rsidRPr="00DC2CD6" w:rsidRDefault="00DC2CD6" w:rsidP="00DC2CD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УТВЕРЖДАЮ</w:t>
            </w:r>
          </w:p>
          <w:p w:rsidR="00DC2CD6" w:rsidRPr="00DC2CD6" w:rsidRDefault="00DC2CD6" w:rsidP="00DC2CD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Заведующий Отдела (Начальник Управления) образования </w:t>
            </w:r>
          </w:p>
          <w:p w:rsidR="00DC2CD6" w:rsidRPr="00DC2CD6" w:rsidRDefault="00DC2CD6" w:rsidP="00DC2CD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……………района (города) _________И.О. Фамилия</w:t>
            </w:r>
          </w:p>
          <w:p w:rsidR="00DC2CD6" w:rsidRPr="00DC2CD6" w:rsidRDefault="00DC2CD6" w:rsidP="00DC2CD6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«___»_____________2008 г.                                      «___»_____________2003 </w:t>
            </w:r>
          </w:p>
        </w:tc>
      </w:tr>
    </w:tbl>
    <w:p w:rsidR="00DC2CD6" w:rsidRPr="00DC2CD6" w:rsidRDefault="00DC2CD6" w:rsidP="00DC2C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ФОНД № Р-</w:t>
      </w:r>
    </w:p>
    <w:p w:rsidR="00DC2CD6" w:rsidRPr="00DC2CD6" w:rsidRDefault="00DC2CD6" w:rsidP="00DC2C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Опись № 1 (продолжение)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дел постоянного хранения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2006 год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1045"/>
        <w:gridCol w:w="3903"/>
        <w:gridCol w:w="1620"/>
        <w:gridCol w:w="1245"/>
        <w:gridCol w:w="975"/>
      </w:tblGrid>
      <w:tr w:rsidR="00DC2CD6" w:rsidRPr="00DC2CD6" w:rsidTr="00DC2CD6">
        <w:trPr>
          <w:tblCellSpacing w:w="0" w:type="dxa"/>
        </w:trPr>
        <w:tc>
          <w:tcPr>
            <w:tcW w:w="107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Название раздела (структурного подразделения организации)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№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п/п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Индексы дел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Заголовки дел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Крайние даты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Кол-во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листов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При-мечание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6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u w:val="single"/>
                <w:lang w:eastAsia="ru-RU"/>
              </w:rPr>
              <w:t>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u w:val="single"/>
                <w:lang w:eastAsia="ru-RU"/>
              </w:rPr>
              <w:t>Руководство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126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          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Положение (Устав) об отделе (управления)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20 января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2006 г.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127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          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Приказы № 1 - 150 заведующего отделом (начальника управления) образования по основной деятельности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3 января-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16 июня 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2006 г.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341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lastRenderedPageBreak/>
              <w:t>128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          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То же № 151 - 280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17 июня-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30 декабря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2006 г.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307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129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          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Протоколы № 1 - 8 заседаний совета отдела (управления) 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20 января – 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26 декабря  2006 г.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70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130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          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План работы отдела (управления) на 2006 год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131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Отчет о работе отдела (управления)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132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Переписка отдела (управления) с вышестоящими организациями по основным вопросам деятельности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12 января – 25 декабря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u w:val="single"/>
                <w:lang w:eastAsia="ru-RU"/>
              </w:rPr>
              <w:t xml:space="preserve">Отдел общего образования и социальной 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u w:val="single"/>
                <w:lang w:eastAsia="ru-RU"/>
              </w:rPr>
              <w:t>защиты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133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Сводные статистические отчеты отдела (управления) (ф. СВ-1, ф. ОШ-5, ф. 76-рик, ф.  Д-4,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ф. Д-8, ф. Д-9, ф. Д-12,) об основных направлениях деятельности общеобразовательных школ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59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134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Справки, информации о проведении летней оздоровительной кампании детей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60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135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Аналитическая справка «Реализация эксперимента по апробации предпрофильной подготовки и профильного обучения»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136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Документы о награждении выпускников муниципальных образовательных учреждений района (города) медалями 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220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137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Документы о проведении олимпиад среди школ района (города)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60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u w:val="single"/>
                <w:lang w:eastAsia="ru-RU"/>
              </w:rPr>
              <w:t>Районный (городской) методический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u w:val="single"/>
                <w:lang w:eastAsia="ru-RU"/>
              </w:rPr>
              <w:t> кабинет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138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Протокол августовской конференции и документы к нему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26 – 27 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августа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36               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139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План работы методического кабинета на 2005/2006 уч.год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Отчет работы методического кабинета за 2005/2006 уч.год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141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Статистический отчет (ф. рик-83) о численности и составе педагогических работников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142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Документы о проведении инспекторских проверок учреждений, подведомственных отделу (управлению)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78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143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Документы о проведении районных (городских) семинаров, совещаний работников муниципальных образовательных учреждений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160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u w:val="single"/>
                <w:lang w:eastAsia="ru-RU"/>
              </w:rPr>
              <w:t>Отдел дошкольного образования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144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Сводный статический отчет отдела (управления) (ф.3-дс) о 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lastRenderedPageBreak/>
              <w:t>финансировании и статистические отчеты (ф.85-к) о деятельности дошкольных учреждений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63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145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Справка о результатах проверки деятельности дошкольных образовательных учреждений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u w:val="single"/>
                <w:lang w:eastAsia="ru-RU"/>
              </w:rPr>
              <w:t>Опека и попечительство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146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Статистический отчет отдела (управления) 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(ф. рик -103а) о выявлении детей и подростков, оставшихся без попечения родителей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7"/>
                <w:szCs w:val="27"/>
                <w:u w:val="single"/>
                <w:lang w:eastAsia="ru-RU"/>
              </w:rPr>
              <w:t>Бухгалтерия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147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Штатное расписание отдела (управления) 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на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150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148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Бюджет отдела (управления) на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78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149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Смета доходов и расходов отдела (управления) на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150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Бухгалтерский отчет отдела (управления) о финансово-хозяйственной деятельности 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151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Отчет отдела (управления) о перечислении налогов за 2006 год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186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</w:t>
            </w:r>
          </w:p>
        </w:tc>
      </w:tr>
    </w:tbl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данный раздел описи включено 26 (двадцать шесть) ед.хр., с № 126 по № 151,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литерные номера: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пропущенные номера: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1"/>
        <w:gridCol w:w="3390"/>
      </w:tblGrid>
      <w:tr w:rsidR="00DC2CD6" w:rsidRPr="00DC2CD6" w:rsidTr="00DC2CD6">
        <w:trPr>
          <w:tblCellSpacing w:w="0" w:type="dxa"/>
        </w:trPr>
        <w:tc>
          <w:tcPr>
            <w:tcW w:w="7035" w:type="dxa"/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составителя описи</w:t>
            </w:r>
          </w:p>
        </w:tc>
        <w:tc>
          <w:tcPr>
            <w:tcW w:w="3405" w:type="dxa"/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    Расшифровка             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         подписи                 </w:t>
            </w:r>
          </w:p>
        </w:tc>
      </w:tr>
    </w:tbl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 СОГЛАСОВАНО 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 Протокол ЭК организации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 От </w:t>
      </w:r>
      <w:r w:rsidRPr="00DC2C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Pr="00DC2C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DC2CD6" w:rsidRPr="00DC2CD6" w:rsidRDefault="00DC2CD6" w:rsidP="00DC2CD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 составления описи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7"/>
        <w:gridCol w:w="5074"/>
      </w:tblGrid>
      <w:tr w:rsidR="00DC2CD6" w:rsidRPr="00DC2CD6" w:rsidTr="00DC2CD6">
        <w:trPr>
          <w:tblCellSpacing w:w="0" w:type="dxa"/>
        </w:trPr>
        <w:tc>
          <w:tcPr>
            <w:tcW w:w="6630" w:type="dxa"/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Наименование организации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 подчиненность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соответствии с уставом (положением)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за описываемый период)</w:t>
            </w:r>
          </w:p>
        </w:tc>
        <w:tc>
          <w:tcPr>
            <w:tcW w:w="3795" w:type="dxa"/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УТВЕРЖДАЮ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Заведующий отделом  (начальник управления) образования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……………района (города) _________И.О. Фамилия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«___»_____________2008 г.                                      «___»_____________2003</w:t>
            </w:r>
          </w:p>
        </w:tc>
      </w:tr>
    </w:tbl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ФОНД № Р-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Опись №</w:t>
      </w:r>
      <w:r w:rsidRPr="00DC2C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1 (продолжение)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 постоянного хранения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 2006 год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1134"/>
        <w:gridCol w:w="4349"/>
        <w:gridCol w:w="1411"/>
        <w:gridCol w:w="765"/>
        <w:gridCol w:w="55"/>
        <w:gridCol w:w="1229"/>
      </w:tblGrid>
      <w:tr w:rsidR="00DC2CD6" w:rsidRPr="00DC2CD6" w:rsidTr="00DC2CD6">
        <w:trPr>
          <w:tblCellSpacing w:w="0" w:type="dxa"/>
        </w:trPr>
        <w:tc>
          <w:tcPr>
            <w:tcW w:w="995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Название раздела (структурного подразделения организации)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№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п/п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Индекс дела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Заголовок  дела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Крайние даты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Кол-во</w:t>
            </w:r>
          </w:p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126                                              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Положение (Устав) об отделе (управлении)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 января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2006 г.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127                                              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Приказы № 1 - 150 заведующего отделом (начальника управления) образования по основной деятельности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января-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июня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2006 г.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128                                              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То же № 151 - 280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июня-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 декабря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2006 г.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129                                          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Протоколы № 1 - 8 заседаний совета отдела (управления)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 января –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26 декабря 2006 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г.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130                                              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Протокол августовской конференции и документы к нему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 – 27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августа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131                                              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План работы отдела (управления) на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132                                              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План работы методического кабинета отдела (управления) на 2005/2006 уч.год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133                                              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Штатное расписание отдела (управления)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134                                              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Бюджет отдела (управления) на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135                                              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Смета доходов и расходов отдела (управления) на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136                                              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Отчет о работе отдела (управления) за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137                                              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Отчет о работе методического кабинета отдела (управления) за 2005/2006 уч.год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138                                              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Бухгалтерский отчет отдела (управления) о финансово-хозяйственной деятельности  за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139                                              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Отчет отдела (управления) о перечислении налогов за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140                                              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Сводные статистические сведения (ф. 76-рик) отдела (управления) о деятельности общеобразовательных учреждений района (города) за 2005/2006 уч. год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141                                              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Статистические сведения (ф. СВ - 1) отдела (управления) о вечерних (сменных) общеобразовательных учреждениях района (города) за 2005/2006 уч.год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142                                              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Статистические сведения (ф. 1 - ДО) отдела (управления) об учреждениях дополнительного образования детей за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143                                              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Статистический отчет отдела (управления)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(ф. рик – 103а) о выявлении детей и подростков, оставшихся без попечения родителей за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144                                              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Справки, информации о проведении летней оздоровительной кампании детей за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145                                              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Справка о результатах проверки деятельности дошкольных образовательных учреждений за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146                                            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Аналитическая справка «Реализация эксперимента по апробации предпрофильной подготовки и профильного обучения» за 2006 год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147                                              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Документы о проведении районных (городских) семинаров, совещаний работников муниципальных образовательных учреждений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148                                          </w:t>
            </w: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Документы о проведении инспекторских проверок учреждений, подведомственных отделу (управлению)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149                                              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Документы о награждении выпускников муниципальных образовательных учреждений района (города) медалями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150                                              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Документы о проведении олимпиад среди школ района (города)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C2CD6" w:rsidRPr="00DC2CD6" w:rsidTr="00DC2CD6">
        <w:trPr>
          <w:tblCellSpacing w:w="0" w:type="dxa"/>
        </w:trPr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Переписка отдела (управления) с вышестоящими организациями по основным вопросам деятельности</w:t>
            </w:r>
          </w:p>
        </w:tc>
        <w:tc>
          <w:tcPr>
            <w:tcW w:w="1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января –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 декабря</w:t>
            </w:r>
          </w:p>
        </w:tc>
        <w:tc>
          <w:tcPr>
            <w:tcW w:w="8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DC2CD6" w:rsidRPr="00DC2CD6" w:rsidRDefault="00DC2CD6" w:rsidP="00DC2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</w:tbl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данный раздел описи внесено 26 (двадцать шесть) ед.хр., с № 126 по № 151, в том числе литерные номера: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пропущенные номера: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1"/>
        <w:gridCol w:w="3390"/>
      </w:tblGrid>
      <w:tr w:rsidR="00DC2CD6" w:rsidRPr="00DC2CD6" w:rsidTr="00DC2CD6">
        <w:trPr>
          <w:tblCellSpacing w:w="0" w:type="dxa"/>
        </w:trPr>
        <w:tc>
          <w:tcPr>
            <w:tcW w:w="7035" w:type="dxa"/>
            <w:hideMark/>
          </w:tcPr>
          <w:p w:rsidR="00DC2CD6" w:rsidRPr="00DC2CD6" w:rsidRDefault="00DC2CD6" w:rsidP="00DC2C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  <w:p w:rsidR="00DC2CD6" w:rsidRPr="00DC2CD6" w:rsidRDefault="00DC2CD6" w:rsidP="00DC2C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составителя описи</w:t>
            </w:r>
          </w:p>
        </w:tc>
        <w:tc>
          <w:tcPr>
            <w:tcW w:w="3405" w:type="dxa"/>
            <w:hideMark/>
          </w:tcPr>
          <w:p w:rsidR="00DC2CD6" w:rsidRPr="00DC2CD6" w:rsidRDefault="00DC2CD6" w:rsidP="00DC2C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    Расшифровка             </w:t>
            </w:r>
          </w:p>
          <w:p w:rsidR="00DC2CD6" w:rsidRPr="00DC2CD6" w:rsidRDefault="00DC2CD6" w:rsidP="00DC2C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         подписи                 </w:t>
            </w:r>
          </w:p>
        </w:tc>
      </w:tr>
    </w:tbl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 СОГЛАСОВАНО 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 Протокол ЭК организации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 От </w:t>
      </w:r>
      <w:r w:rsidRPr="00DC2C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</w:t>
      </w:r>
      <w:r w:rsidRPr="00DC2C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Pr="00DC2C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</w:t>
      </w:r>
    </w:p>
    <w:p w:rsid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CD6" w:rsidRPr="00DC2CD6" w:rsidRDefault="00DC2CD6" w:rsidP="00DC2CD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№3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(Название муниципального архива)</w:t>
      </w:r>
    </w:p>
    <w:p w:rsidR="00DC2CD6" w:rsidRPr="00DC2CD6" w:rsidRDefault="00DC2CD6" w:rsidP="00DC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Муниципальное учреждение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Заветинский районный отдел образования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Администрации Заветинского района Ростовской области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Фонд № Р. - 30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Опись № 1 (продолжение)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дел постоянного хранения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C2CD6" w:rsidRPr="00DC2CD6" w:rsidRDefault="00DC2CD6" w:rsidP="00DC2C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2006 год</w:t>
      </w:r>
    </w:p>
    <w:p w:rsidR="00DC2CD6" w:rsidRPr="00DC2CD6" w:rsidRDefault="00DC2CD6" w:rsidP="00DC2C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C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04DF" w:rsidRDefault="003F04DF"/>
    <w:sectPr w:rsidR="003F04DF" w:rsidSect="00DC2CD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C7F04"/>
    <w:multiLevelType w:val="multilevel"/>
    <w:tmpl w:val="2BB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8258CB"/>
    <w:multiLevelType w:val="multilevel"/>
    <w:tmpl w:val="4F6A0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8E02FB"/>
    <w:multiLevelType w:val="multilevel"/>
    <w:tmpl w:val="1FDA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F92BC7"/>
    <w:multiLevelType w:val="multilevel"/>
    <w:tmpl w:val="37122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F37DB2"/>
    <w:multiLevelType w:val="multilevel"/>
    <w:tmpl w:val="BA3A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D95F15"/>
    <w:multiLevelType w:val="multilevel"/>
    <w:tmpl w:val="CEAC2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BB6"/>
    <w:rsid w:val="003F04DF"/>
    <w:rsid w:val="00494E55"/>
    <w:rsid w:val="00934BB6"/>
    <w:rsid w:val="00DC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C2C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C2C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C2CD6"/>
    <w:rPr>
      <w:b/>
      <w:bCs/>
    </w:rPr>
  </w:style>
  <w:style w:type="paragraph" w:styleId="a4">
    <w:name w:val="Normal (Web)"/>
    <w:basedOn w:val="a"/>
    <w:uiPriority w:val="99"/>
    <w:unhideWhenUsed/>
    <w:rsid w:val="00DC2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DC2CD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DC2C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5">
    <w:name w:val="a"/>
    <w:basedOn w:val="a"/>
    <w:rsid w:val="00DC2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DC2CD6"/>
    <w:rPr>
      <w:i/>
      <w:iCs/>
    </w:rPr>
  </w:style>
  <w:style w:type="character" w:styleId="a7">
    <w:name w:val="Hyperlink"/>
    <w:basedOn w:val="a0"/>
    <w:uiPriority w:val="99"/>
    <w:semiHidden/>
    <w:unhideWhenUsed/>
    <w:rsid w:val="00DC2CD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C2CD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C2C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C2C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C2CD6"/>
    <w:rPr>
      <w:b/>
      <w:bCs/>
    </w:rPr>
  </w:style>
  <w:style w:type="paragraph" w:styleId="a4">
    <w:name w:val="Normal (Web)"/>
    <w:basedOn w:val="a"/>
    <w:uiPriority w:val="99"/>
    <w:unhideWhenUsed/>
    <w:rsid w:val="00DC2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DC2CD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DC2C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5">
    <w:name w:val="a"/>
    <w:basedOn w:val="a"/>
    <w:rsid w:val="00DC2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DC2CD6"/>
    <w:rPr>
      <w:i/>
      <w:iCs/>
    </w:rPr>
  </w:style>
  <w:style w:type="character" w:styleId="a7">
    <w:name w:val="Hyperlink"/>
    <w:basedOn w:val="a0"/>
    <w:uiPriority w:val="99"/>
    <w:semiHidden/>
    <w:unhideWhenUsed/>
    <w:rsid w:val="00DC2CD6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C2CD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1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uadaro.donland.ru/ClientScript/tiny_mce347/plugins/paste/pasteword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3462</Words>
  <Characters>19739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user5</cp:lastModifiedBy>
  <cp:revision>2</cp:revision>
  <dcterms:created xsi:type="dcterms:W3CDTF">2019-10-04T11:35:00Z</dcterms:created>
  <dcterms:modified xsi:type="dcterms:W3CDTF">2019-10-04T11:35:00Z</dcterms:modified>
</cp:coreProperties>
</file>